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3075F" w:rsidRDefault="00000000">
      <w:pPr>
        <w:rPr>
          <w:b/>
        </w:rPr>
      </w:pPr>
      <w:r>
        <w:rPr>
          <w:b/>
        </w:rPr>
        <w:t>Dermal Fillers - Post Procedure Risks</w:t>
      </w:r>
    </w:p>
    <w:p w14:paraId="00000002" w14:textId="77777777" w:rsidR="00D3075F" w:rsidRDefault="00D3075F"/>
    <w:p w14:paraId="00000003" w14:textId="77777777" w:rsidR="00D3075F" w:rsidRDefault="00000000">
      <w:r>
        <w:t>As your healthcare practitioner will have explained, very rarely side effects can occur which require immediate attention.</w:t>
      </w:r>
    </w:p>
    <w:p w14:paraId="00000004" w14:textId="77777777" w:rsidR="00D3075F" w:rsidRDefault="00000000">
      <w:pPr>
        <w:rPr>
          <w:b/>
        </w:rPr>
      </w:pPr>
      <w:r>
        <w:rPr>
          <w:b/>
        </w:rPr>
        <w:t>Minor side effects</w:t>
      </w:r>
    </w:p>
    <w:p w14:paraId="00000005" w14:textId="77777777" w:rsidR="00D3075F" w:rsidRDefault="00000000">
      <w:r>
        <w:t xml:space="preserve">Some injection related reactions may occur and include slight redness, swelling, itching, bruising and pain at the injections site. These reactions are normal and generally mild to moderate and usually disappear within one week of the injection. </w:t>
      </w:r>
    </w:p>
    <w:p w14:paraId="00000006" w14:textId="77777777" w:rsidR="00D3075F" w:rsidRDefault="00000000">
      <w:r>
        <w:t xml:space="preserve">Be sure to inform Dr Nelly Zahedi of all allergies before treatment, especially lidocaine, before treatment. </w:t>
      </w:r>
    </w:p>
    <w:p w14:paraId="00000007" w14:textId="77777777" w:rsidR="00D3075F" w:rsidRDefault="00000000">
      <w:pPr>
        <w:rPr>
          <w:b/>
        </w:rPr>
      </w:pPr>
      <w:r>
        <w:rPr>
          <w:b/>
        </w:rPr>
        <w:t>Serious Side Effects</w:t>
      </w:r>
    </w:p>
    <w:p w14:paraId="00000008" w14:textId="77777777" w:rsidR="00D3075F" w:rsidRDefault="00000000">
      <w:pPr>
        <w:numPr>
          <w:ilvl w:val="0"/>
          <w:numId w:val="1"/>
        </w:numPr>
        <w:pBdr>
          <w:top w:val="nil"/>
          <w:left w:val="nil"/>
          <w:bottom w:val="nil"/>
          <w:right w:val="nil"/>
          <w:between w:val="nil"/>
        </w:pBdr>
        <w:spacing w:after="0"/>
        <w:rPr>
          <w:color w:val="000000"/>
        </w:rPr>
      </w:pPr>
      <w:r>
        <w:rPr>
          <w:color w:val="000000"/>
        </w:rPr>
        <w:t>Any blanching or white around the area being treated.</w:t>
      </w:r>
    </w:p>
    <w:p w14:paraId="00000009" w14:textId="77777777" w:rsidR="00D3075F" w:rsidRDefault="00000000">
      <w:pPr>
        <w:numPr>
          <w:ilvl w:val="0"/>
          <w:numId w:val="1"/>
        </w:numPr>
        <w:pBdr>
          <w:top w:val="nil"/>
          <w:left w:val="nil"/>
          <w:bottom w:val="nil"/>
          <w:right w:val="nil"/>
          <w:between w:val="nil"/>
        </w:pBdr>
        <w:spacing w:after="0"/>
        <w:rPr>
          <w:color w:val="000000"/>
        </w:rPr>
      </w:pPr>
      <w:r>
        <w:rPr>
          <w:color w:val="000000"/>
        </w:rPr>
        <w:t xml:space="preserve">The skin appearing mottled or </w:t>
      </w:r>
      <w:proofErr w:type="gramStart"/>
      <w:r>
        <w:rPr>
          <w:color w:val="000000"/>
        </w:rPr>
        <w:t>grey</w:t>
      </w:r>
      <w:proofErr w:type="gramEnd"/>
    </w:p>
    <w:p w14:paraId="0000000A" w14:textId="77777777" w:rsidR="00D3075F" w:rsidRDefault="00000000">
      <w:pPr>
        <w:numPr>
          <w:ilvl w:val="0"/>
          <w:numId w:val="1"/>
        </w:numPr>
        <w:pBdr>
          <w:top w:val="nil"/>
          <w:left w:val="nil"/>
          <w:bottom w:val="nil"/>
          <w:right w:val="nil"/>
          <w:between w:val="nil"/>
        </w:pBdr>
        <w:spacing w:after="0"/>
        <w:rPr>
          <w:color w:val="000000"/>
        </w:rPr>
      </w:pPr>
      <w:r>
        <w:rPr>
          <w:color w:val="000000"/>
        </w:rPr>
        <w:t>Pustule formation</w:t>
      </w:r>
    </w:p>
    <w:p w14:paraId="0000000B" w14:textId="77777777" w:rsidR="00D3075F" w:rsidRDefault="00000000">
      <w:pPr>
        <w:numPr>
          <w:ilvl w:val="0"/>
          <w:numId w:val="1"/>
        </w:numPr>
        <w:pBdr>
          <w:top w:val="nil"/>
          <w:left w:val="nil"/>
          <w:bottom w:val="nil"/>
          <w:right w:val="nil"/>
          <w:between w:val="nil"/>
        </w:pBdr>
        <w:spacing w:after="0"/>
        <w:rPr>
          <w:color w:val="000000"/>
        </w:rPr>
      </w:pPr>
      <w:r>
        <w:rPr>
          <w:color w:val="000000"/>
        </w:rPr>
        <w:t xml:space="preserve">Strong pain that doesn’t respond to simple pain killers. </w:t>
      </w:r>
    </w:p>
    <w:p w14:paraId="0000000C" w14:textId="77777777" w:rsidR="00D3075F" w:rsidRDefault="00000000">
      <w:pPr>
        <w:numPr>
          <w:ilvl w:val="0"/>
          <w:numId w:val="1"/>
        </w:numPr>
        <w:pBdr>
          <w:top w:val="nil"/>
          <w:left w:val="nil"/>
          <w:bottom w:val="nil"/>
          <w:right w:val="nil"/>
          <w:between w:val="nil"/>
        </w:pBdr>
        <w:rPr>
          <w:color w:val="000000"/>
        </w:rPr>
      </w:pPr>
      <w:r>
        <w:rPr>
          <w:color w:val="000000"/>
        </w:rPr>
        <w:t>Any unusual bruising</w:t>
      </w:r>
    </w:p>
    <w:p w14:paraId="0000000D" w14:textId="77777777" w:rsidR="00D3075F" w:rsidRDefault="00000000">
      <w:r>
        <w:t>If you notice any of the symptoms listed, please phone the practice on 9499 – 2000 immediately.</w:t>
      </w:r>
    </w:p>
    <w:p w14:paraId="0000000E" w14:textId="77777777" w:rsidR="00D3075F" w:rsidRDefault="00000000">
      <w:r>
        <w:t xml:space="preserve">Should any problems arise, it is important to contact your treating healthcare practitioner, as most problems are easy to fix if caught early. </w:t>
      </w:r>
    </w:p>
    <w:p w14:paraId="0000000F" w14:textId="77777777" w:rsidR="00D3075F" w:rsidRDefault="00D3075F"/>
    <w:sectPr w:rsidR="00D3075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614F25A9-1101-4398-ACCD-C8C9D7FAEE5E}"/>
    <w:embedBold r:id="rId2" w:fontKey="{1CE80A5E-1305-48C5-903D-24341BEAC049}"/>
    <w:embedItalic r:id="rId3" w:fontKey="{B0A35FA0-1A87-44DE-BE07-C2D2E682272E}"/>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4" w:fontKey="{F24E632F-C513-4C6E-89BE-BD5A5DF54969}"/>
  </w:font>
  <w:font w:name="Aptos Display">
    <w:charset w:val="00"/>
    <w:family w:val="swiss"/>
    <w:pitch w:val="variable"/>
    <w:sig w:usb0="20000287" w:usb1="00000003" w:usb2="00000000" w:usb3="00000000" w:csb0="0000019F" w:csb1="00000000"/>
    <w:embedRegular r:id="rId5" w:fontKey="{FB7572A2-719C-4D94-8987-C8FAEBA14C41}"/>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F781D"/>
    <w:multiLevelType w:val="multilevel"/>
    <w:tmpl w:val="8DCC37FA"/>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010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75F"/>
    <w:rsid w:val="00B450AD"/>
    <w:rsid w:val="00C93CEC"/>
    <w:rsid w:val="00D30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5019C-3449-4AD1-B201-2DE7668E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F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6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6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F66"/>
    <w:rPr>
      <w:rFonts w:eastAsiaTheme="majorEastAsia" w:cstheme="majorBidi"/>
      <w:color w:val="272727" w:themeColor="text1" w:themeTint="D8"/>
    </w:rPr>
  </w:style>
  <w:style w:type="character" w:customStyle="1" w:styleId="TitleChar">
    <w:name w:val="Title Char"/>
    <w:basedOn w:val="DefaultParagraphFont"/>
    <w:link w:val="Title"/>
    <w:uiPriority w:val="10"/>
    <w:rsid w:val="00FE6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E6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F66"/>
    <w:pPr>
      <w:spacing w:before="160"/>
      <w:jc w:val="center"/>
    </w:pPr>
    <w:rPr>
      <w:i/>
      <w:iCs/>
      <w:color w:val="404040" w:themeColor="text1" w:themeTint="BF"/>
    </w:rPr>
  </w:style>
  <w:style w:type="character" w:customStyle="1" w:styleId="QuoteChar">
    <w:name w:val="Quote Char"/>
    <w:basedOn w:val="DefaultParagraphFont"/>
    <w:link w:val="Quote"/>
    <w:uiPriority w:val="29"/>
    <w:rsid w:val="00FE6F66"/>
    <w:rPr>
      <w:i/>
      <w:iCs/>
      <w:color w:val="404040" w:themeColor="text1" w:themeTint="BF"/>
    </w:rPr>
  </w:style>
  <w:style w:type="paragraph" w:styleId="ListParagraph">
    <w:name w:val="List Paragraph"/>
    <w:basedOn w:val="Normal"/>
    <w:uiPriority w:val="34"/>
    <w:qFormat/>
    <w:rsid w:val="00FE6F66"/>
    <w:pPr>
      <w:ind w:left="720"/>
      <w:contextualSpacing/>
    </w:pPr>
  </w:style>
  <w:style w:type="character" w:styleId="IntenseEmphasis">
    <w:name w:val="Intense Emphasis"/>
    <w:basedOn w:val="DefaultParagraphFont"/>
    <w:uiPriority w:val="21"/>
    <w:qFormat/>
    <w:rsid w:val="00FE6F66"/>
    <w:rPr>
      <w:i/>
      <w:iCs/>
      <w:color w:val="0F4761" w:themeColor="accent1" w:themeShade="BF"/>
    </w:rPr>
  </w:style>
  <w:style w:type="paragraph" w:styleId="IntenseQuote">
    <w:name w:val="Intense Quote"/>
    <w:basedOn w:val="Normal"/>
    <w:next w:val="Normal"/>
    <w:link w:val="IntenseQuoteChar"/>
    <w:uiPriority w:val="30"/>
    <w:qFormat/>
    <w:rsid w:val="00FE6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F66"/>
    <w:rPr>
      <w:i/>
      <w:iCs/>
      <w:color w:val="0F4761" w:themeColor="accent1" w:themeShade="BF"/>
    </w:rPr>
  </w:style>
  <w:style w:type="character" w:styleId="IntenseReference">
    <w:name w:val="Intense Reference"/>
    <w:basedOn w:val="DefaultParagraphFont"/>
    <w:uiPriority w:val="32"/>
    <w:qFormat/>
    <w:rsid w:val="00FE6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c9SkpGAMGj5Fgg7gJrOMyZpQA==">CgMxLjA4AHIhMUlRclEtUGpyNDVMa0hMR2taNnJOZjJjZHYzRnhXbzNr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Office Manager</cp:lastModifiedBy>
  <cp:revision>2</cp:revision>
  <dcterms:created xsi:type="dcterms:W3CDTF">2024-05-06T04:27:00Z</dcterms:created>
  <dcterms:modified xsi:type="dcterms:W3CDTF">2024-05-06T04:27:00Z</dcterms:modified>
</cp:coreProperties>
</file>